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7C64AC3C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3A90F400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3E6EC7" w:rsidRPr="003E6EC7">
              <w:rPr>
                <w:rFonts w:ascii="Arial" w:hAnsi="Arial"/>
                <w:b/>
                <w:bCs/>
                <w:szCs w:val="16"/>
              </w:rPr>
              <w:t>0716MS</w:t>
            </w:r>
            <w:r w:rsidR="009371E1" w:rsidRPr="009371E1">
              <w:rPr>
                <w:rFonts w:ascii="Arial" w:hAnsi="Arial"/>
                <w:b/>
                <w:bCs/>
                <w:szCs w:val="16"/>
              </w:rPr>
              <w:t>A21</w:t>
            </w:r>
            <w:r w:rsidR="003E6EC7" w:rsidRPr="003E6EC7">
              <w:rPr>
                <w:rFonts w:ascii="Arial" w:hAnsi="Arial"/>
                <w:b/>
                <w:bCs/>
                <w:szCs w:val="16"/>
              </w:rPr>
              <w:t>10. Repair On-Board Charging System (OBC)</w:t>
            </w:r>
            <w:r w:rsidR="003E6EC7">
              <w:rPr>
                <w:rFonts w:ascii="Arial" w:hAnsi="Arial"/>
                <w:b/>
                <w:bCs/>
                <w:szCs w:val="16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50A67D43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</w:t>
            </w:r>
            <w:r w:rsidR="009371E1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BA019C">
              <w:rPr>
                <w:rFonts w:ascii="Arial" w:hAnsi="Arial"/>
                <w:b/>
                <w:bCs/>
                <w:szCs w:val="16"/>
              </w:rPr>
              <w:t>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6AFEEBBC" w:rsidR="00F60B8C" w:rsidRPr="00F60B8C" w:rsidRDefault="003E6EC7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E6EC7">
              <w:rPr>
                <w:rFonts w:ascii="Arial" w:hAnsi="Arial"/>
                <w:b/>
                <w:bCs/>
                <w:szCs w:val="16"/>
              </w:rPr>
              <w:t>0716MS</w:t>
            </w:r>
            <w:r w:rsidR="009371E1" w:rsidRPr="009371E1">
              <w:rPr>
                <w:rFonts w:ascii="Arial" w:hAnsi="Arial"/>
                <w:b/>
                <w:bCs/>
                <w:szCs w:val="16"/>
              </w:rPr>
              <w:t>A21</w:t>
            </w:r>
            <w:r w:rsidRPr="003E6EC7">
              <w:rPr>
                <w:rFonts w:ascii="Arial" w:hAnsi="Arial"/>
                <w:b/>
                <w:bCs/>
                <w:szCs w:val="16"/>
              </w:rPr>
              <w:t>10. Repair On-Board Charging System (OBC)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2833EAFF" w14:textId="77777777" w:rsidR="000168ED" w:rsidRPr="000168ED" w:rsidRDefault="000168ED" w:rsidP="000168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0168ED">
              <w:rPr>
                <w:rFonts w:ascii="Arial" w:hAnsi="Arial"/>
                <w:color w:val="000000"/>
                <w:lang w:val="en"/>
              </w:rPr>
              <w:t>Analyze AC to DC conversion failures.</w:t>
            </w:r>
          </w:p>
          <w:p w14:paraId="6ACB025D" w14:textId="77777777" w:rsidR="000168ED" w:rsidRPr="000168ED" w:rsidRDefault="000168ED" w:rsidP="000168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0168ED">
              <w:rPr>
                <w:rFonts w:ascii="Arial" w:hAnsi="Arial"/>
                <w:color w:val="000000"/>
                <w:lang w:val="en"/>
              </w:rPr>
              <w:t>Replace defective On-Board Charger (OBC) unit</w:t>
            </w:r>
          </w:p>
          <w:p w14:paraId="09269FCD" w14:textId="77777777" w:rsidR="000168ED" w:rsidRPr="000168ED" w:rsidRDefault="000168ED" w:rsidP="000168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0168ED">
              <w:rPr>
                <w:rFonts w:ascii="Arial" w:hAnsi="Arial"/>
                <w:color w:val="000000"/>
                <w:lang w:val="en"/>
              </w:rPr>
              <w:t>Test Charging Connector proximity and pilot signals</w:t>
            </w:r>
          </w:p>
          <w:p w14:paraId="24219B95" w14:textId="77777777" w:rsidR="000168ED" w:rsidRPr="000168ED" w:rsidRDefault="000168ED" w:rsidP="000168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0168ED">
              <w:rPr>
                <w:rFonts w:ascii="Arial" w:hAnsi="Arial"/>
                <w:color w:val="000000"/>
                <w:lang w:val="en"/>
              </w:rPr>
              <w:t>Inspect charging port high-voltage pins for arcing</w:t>
            </w:r>
            <w:r w:rsidRPr="000168ED">
              <w:rPr>
                <w:rFonts w:ascii="Arial" w:hAnsi="Arial"/>
                <w:color w:val="000000"/>
                <w:lang w:val="en"/>
              </w:rPr>
              <w:t xml:space="preserve"> </w:t>
            </w:r>
          </w:p>
          <w:p w14:paraId="768A50F5" w14:textId="2C7BCAD8" w:rsidR="00F7580A" w:rsidRPr="000168ED" w:rsidRDefault="000168ED" w:rsidP="000168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0168ED">
              <w:rPr>
                <w:rFonts w:ascii="Arial" w:hAnsi="Arial"/>
                <w:color w:val="000000"/>
                <w:lang w:val="en"/>
              </w:rPr>
              <w:t>Configure Charging Control Module (CCM) software</w:t>
            </w:r>
          </w:p>
          <w:p w14:paraId="01C1100C" w14:textId="77777777" w:rsidR="000168ED" w:rsidRPr="000168ED" w:rsidRDefault="000168ED" w:rsidP="000168ED">
            <w:pPr>
              <w:pStyle w:val="ListParagraph"/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</w:p>
          <w:p w14:paraId="4862C863" w14:textId="2619665C" w:rsidR="00F7580A" w:rsidRDefault="00F7580A" w:rsidP="000168ED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C701DF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C701DF" w:rsidRPr="00C701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701DF" w:rsidRPr="00C701DF">
              <w:rPr>
                <w:rFonts w:ascii="Arial" w:hAnsi="Arial"/>
                <w:color w:val="000000"/>
              </w:rPr>
              <w:t>Perform EV charging system diagnostics by checking AC-DC conversion, replacing OBC if faulty, testing connector signals, inspecting HV pins for damage, and configuring CCM software.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1EC76762" w14:textId="77777777" w:rsidR="00C701DF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4F0726">
              <w:rPr>
                <w:rFonts w:ascii="Arial" w:eastAsia="Arial" w:hAnsi="Arial"/>
                <w:bCs/>
                <w:color w:val="000000" w:themeColor="text1"/>
              </w:rPr>
              <w:t xml:space="preserve">Perform </w:t>
            </w:r>
            <w:r w:rsidRPr="004F0726">
              <w:rPr>
                <w:rFonts w:ascii="Arial" w:eastAsia="Arial" w:hAnsi="Arial"/>
                <w:color w:val="000000" w:themeColor="text1"/>
              </w:rPr>
              <w:t>AC to DC conversion fault diagnosis</w:t>
            </w:r>
            <w:r w:rsidRPr="004F0726">
              <w:rPr>
                <w:rFonts w:ascii="Arial" w:eastAsia="Arial" w:hAnsi="Arial"/>
                <w:bCs/>
                <w:color w:val="000000" w:themeColor="text1"/>
              </w:rPr>
              <w:t xml:space="preserve"> on an EV</w:t>
            </w:r>
            <w:r w:rsidRPr="005B1E03"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  <w:p w14:paraId="62D5EB13" w14:textId="77777777" w:rsidR="00C701DF" w:rsidRPr="004F0726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4F0726">
              <w:rPr>
                <w:rFonts w:ascii="Arial" w:eastAsia="Arial" w:hAnsi="Arial"/>
                <w:bCs/>
                <w:color w:val="000000" w:themeColor="text1"/>
              </w:rPr>
              <w:t xml:space="preserve">Replace a defective On-Board Charger (OBC) following OEM procedure </w:t>
            </w:r>
          </w:p>
          <w:p w14:paraId="43A814E3" w14:textId="77777777" w:rsidR="00C701DF" w:rsidRPr="004F0726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4F0726">
              <w:rPr>
                <w:rFonts w:ascii="Arial" w:eastAsia="Arial" w:hAnsi="Arial"/>
                <w:bCs/>
                <w:color w:val="000000" w:themeColor="text1"/>
              </w:rPr>
              <w:t xml:space="preserve">Test Proximity (PP) and Pilot (CP) signals using appropriate tools </w:t>
            </w:r>
          </w:p>
          <w:p w14:paraId="22363244" w14:textId="77777777" w:rsidR="00C701DF" w:rsidRPr="004F0726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4F0726">
              <w:rPr>
                <w:rFonts w:ascii="Arial" w:eastAsia="Arial" w:hAnsi="Arial"/>
                <w:bCs/>
                <w:color w:val="000000" w:themeColor="text1"/>
              </w:rPr>
              <w:t xml:space="preserve">Inspect charging port HV pins for arcing or damage </w:t>
            </w:r>
          </w:p>
          <w:p w14:paraId="14332077" w14:textId="77777777" w:rsidR="00C701DF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contextualSpacing w:val="0"/>
              <w:rPr>
                <w:rFonts w:ascii="Arial" w:eastAsia="Arial" w:hAnsi="Arial"/>
                <w:bCs/>
                <w:color w:val="000000" w:themeColor="text1"/>
              </w:rPr>
            </w:pPr>
            <w:r w:rsidRPr="004F0726">
              <w:rPr>
                <w:rFonts w:ascii="Arial" w:eastAsia="Arial" w:hAnsi="Arial"/>
                <w:bCs/>
                <w:color w:val="000000" w:themeColor="text1"/>
              </w:rPr>
              <w:t>Configure CCM software using a diagnostic tool</w:t>
            </w:r>
          </w:p>
          <w:p w14:paraId="08712CD5" w14:textId="77777777" w:rsidR="00C701DF" w:rsidRPr="004F0726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4F0726">
              <w:rPr>
                <w:rFonts w:ascii="Arial" w:eastAsia="Arial" w:hAnsi="Arial"/>
                <w:bCs/>
                <w:color w:val="000000" w:themeColor="text1"/>
              </w:rPr>
              <w:t xml:space="preserve">Confirm normal charging operation (AC/DC) </w:t>
            </w:r>
          </w:p>
          <w:p w14:paraId="78D1924F" w14:textId="77777777" w:rsidR="00C701DF" w:rsidRPr="004F0726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4F0726">
              <w:rPr>
                <w:rFonts w:ascii="Arial" w:eastAsia="Arial" w:hAnsi="Arial"/>
                <w:bCs/>
                <w:color w:val="000000" w:themeColor="text1"/>
              </w:rPr>
              <w:t>Confirm no fault codes present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  <w:p w14:paraId="1AE6E3FA" w14:textId="77777777" w:rsidR="00C701DF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4F0726">
              <w:rPr>
                <w:rFonts w:ascii="Arial" w:eastAsia="Arial" w:hAnsi="Arial"/>
                <w:bCs/>
                <w:color w:val="000000" w:themeColor="text1"/>
              </w:rPr>
              <w:t>Confirm system performance after repair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  <w:p w14:paraId="3053B13B" w14:textId="376302F9" w:rsidR="00F60B8C" w:rsidRPr="00C701DF" w:rsidRDefault="00C701DF" w:rsidP="00C701DF">
            <w:pPr>
              <w:pStyle w:val="ListParagraph"/>
              <w:numPr>
                <w:ilvl w:val="0"/>
                <w:numId w:val="7"/>
              </w:numPr>
              <w:spacing w:before="40"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EA437B">
              <w:rPr>
                <w:rFonts w:ascii="Arial" w:eastAsia="Arial" w:hAnsi="Arial"/>
                <w:bCs/>
                <w:color w:val="000000" w:themeColor="text1"/>
              </w:rPr>
              <w:t>Correctly identify faults (OBC failure, wiring issue, signal fault, arcing.)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4ABC" w14:textId="77777777" w:rsidR="00C701DF" w:rsidRDefault="00F7580A" w:rsidP="00C701DF">
            <w:pPr>
              <w:spacing w:after="0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C701DF">
              <w:rPr>
                <w:rFonts w:ascii="Arial" w:hAnsi="Arial"/>
                <w:b/>
                <w:szCs w:val="16"/>
              </w:rPr>
              <w:t xml:space="preserve"> </w:t>
            </w:r>
          </w:p>
          <w:p w14:paraId="2F4797A2" w14:textId="792C8F59" w:rsidR="00C701DF" w:rsidRPr="00C701DF" w:rsidRDefault="00C701DF" w:rsidP="00C701DF">
            <w:pPr>
              <w:spacing w:after="0"/>
              <w:rPr>
                <w:rFonts w:ascii="Arial" w:hAnsi="Arial"/>
                <w:color w:val="000000"/>
              </w:rPr>
            </w:pPr>
            <w:r w:rsidRPr="00C701DF">
              <w:rPr>
                <w:rFonts w:ascii="Arial" w:hAnsi="Arial"/>
                <w:color w:val="000000"/>
              </w:rPr>
              <w:t>Perform EV charging system diagnostics by checking AC-DC conversion, replacing OBC if faulty, testing connector signals, inspecting HV pins for damage, and configuring CCM software.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C701DF">
            <w:pPr>
              <w:spacing w:after="0"/>
              <w:jc w:val="center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C701DF">
            <w:pPr>
              <w:spacing w:after="0"/>
              <w:jc w:val="center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544A72" w:rsidRPr="00F60B8C" w14:paraId="375D512D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4393E5CC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 xml:space="preserve">Perform </w:t>
            </w:r>
            <w:r w:rsidRPr="003B1398">
              <w:rPr>
                <w:rFonts w:ascii="Arial" w:eastAsia="Arial" w:hAnsi="Arial"/>
                <w:color w:val="000000" w:themeColor="text1"/>
              </w:rPr>
              <w:t>AC to DC conversion fault diagnosis</w:t>
            </w:r>
            <w:r w:rsidRPr="003B1398">
              <w:rPr>
                <w:rFonts w:ascii="Arial" w:eastAsia="Arial" w:hAnsi="Arial"/>
                <w:bCs/>
                <w:color w:val="000000" w:themeColor="text1"/>
              </w:rPr>
              <w:t xml:space="preserve"> on an EV.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EA513F" id="Rectangle: Rounded Corners 69" o:spid="_x0000_s1026" style="position:absolute;margin-left:9.15pt;margin-top:6.5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28E1B" id="Rectangle: Rounded Corners 68" o:spid="_x0000_s1026" style="position:absolute;margin-left:9.6pt;margin-top:6.5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4A72" w:rsidRPr="00F60B8C" w14:paraId="272C2CFC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1BE39994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 xml:space="preserve">Replace a defective On-Board Charger (OBC) following OEM procedure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68D52" id="Rectangle: Rounded Corners 67" o:spid="_x0000_s1026" style="position:absolute;margin-left:8.7pt;margin-top:3.2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0F665" id="Rectangle: Rounded Corners 66" o:spid="_x0000_s1026" style="position:absolute;margin-left:9.5pt;margin-top:2.3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4A72" w:rsidRPr="00F60B8C" w14:paraId="794B51B8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05878DC6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 xml:space="preserve">Test Proximity (PP) and Pilot (CP) signals using appropriate tools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36D11" id="Rectangle: Rounded Corners 65" o:spid="_x0000_s1026" style="position:absolute;margin-left:8.8pt;margin-top:3.4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F6E53" id="Rectangle: Rounded Corners 64" o:spid="_x0000_s1026" style="position:absolute;margin-left:9.5pt;margin-top:3.4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4A72" w:rsidRPr="00F60B8C" w14:paraId="361805BA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3C569196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 xml:space="preserve">Inspect charging port HV pins for arcing or damage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28B08" id="Rectangle: Rounded Corners 63" o:spid="_x0000_s1026" style="position:absolute;margin-left:8.3pt;margin-top:2.8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9A2BD" id="Rectangle: Rounded Corners 62" o:spid="_x0000_s1026" style="position:absolute;margin-left:10.6pt;margin-top:2.8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4A72" w:rsidRPr="00F60B8C" w14:paraId="046FA2B3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601C0B38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>Configure CCM software using a diagnostic tool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09F32" id="Rectangle: Rounded Corners 61" o:spid="_x0000_s1026" style="position:absolute;margin-left:8.3pt;margin-top:3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73EA7" id="Rectangle: Rounded Corners 60" o:spid="_x0000_s1026" style="position:absolute;margin-left:10.05pt;margin-top:3.9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4A72" w:rsidRPr="00F60B8C" w14:paraId="165F00D5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2EE75A7B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 xml:space="preserve">Confirm normal charging operation (AC/DC)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E3711" id="Rectangle: Rounded Corners 59" o:spid="_x0000_s1026" style="position:absolute;margin-left:7.9pt;margin-top:2.5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DBC3A" id="Rectangle: Rounded Corners 58" o:spid="_x0000_s1026" style="position:absolute;margin-left:10.2pt;margin-top:3.05pt;width:28.45pt;height:1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4A72" w:rsidRPr="00F60B8C" w14:paraId="33A6FA10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7C86F32D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>Confirm no fault codes present.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D0D65" id="Rectangle: Rounded Corners 57" o:spid="_x0000_s1026" style="position:absolute;margin-left:7.35pt;margin-top:3.6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7EE46" id="Rectangle: Rounded Corners 56" o:spid="_x0000_s1026" style="position:absolute;margin-left:9.7pt;margin-top:3.05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4A72" w:rsidRPr="00F60B8C" w14:paraId="4579B15E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80EF" w14:textId="602C0506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>Confirm system performance after repair.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0A71" w14:textId="5FF8172B" w:rsidR="00544A72" w:rsidRPr="00F60B8C" w:rsidRDefault="00544A72" w:rsidP="00544A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B9DC1A9" wp14:editId="7E1B4B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51549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CA4146" id="Rectangle: Rounded Corners 57" o:spid="_x0000_s1026" style="position:absolute;margin-left:7.35pt;margin-top:3.6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850A" w14:textId="0C8E7BE3" w:rsidR="00544A72" w:rsidRPr="00F60B8C" w:rsidRDefault="00544A72" w:rsidP="00544A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1336524" wp14:editId="3BBC005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913809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D511C" id="Rectangle: Rounded Corners 57" o:spid="_x0000_s1026" style="position:absolute;margin-left:7.35pt;margin-top:3.6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44A72" w:rsidRPr="00F60B8C" w14:paraId="1F3B8322" w14:textId="77777777" w:rsidTr="00FB0AB0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05A7" w14:textId="2C1964AB" w:rsidR="00544A72" w:rsidRPr="00C701DF" w:rsidRDefault="00544A72" w:rsidP="00FB0AB0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color w:val="000000"/>
              </w:rPr>
            </w:pPr>
            <w:r w:rsidRPr="003B1398">
              <w:rPr>
                <w:rFonts w:ascii="Arial" w:eastAsia="Arial" w:hAnsi="Arial"/>
                <w:bCs/>
                <w:color w:val="000000" w:themeColor="text1"/>
              </w:rPr>
              <w:t>Correctly identify faults (OBC failure, wiring issue, signal fault, arcing)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93E9" w14:textId="781B500B" w:rsidR="00544A72" w:rsidRPr="00F60B8C" w:rsidRDefault="00544A72" w:rsidP="00544A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ADAAEDB" wp14:editId="4272E0F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4812055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F77D6" id="Rectangle: Rounded Corners 57" o:spid="_x0000_s1026" style="position:absolute;margin-left:7.35pt;margin-top:3.6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2CFC" w14:textId="36655FB9" w:rsidR="00544A72" w:rsidRPr="00F60B8C" w:rsidRDefault="00544A72" w:rsidP="00544A7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A160170" wp14:editId="69421F9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036531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65E1E" id="Rectangle: Rounded Corners 57" o:spid="_x0000_s1026" style="position:absolute;margin-left:7.35pt;margin-top:3.6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78B17076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564CC5FE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7690B2DE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1084A541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4AD0DD0D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739E01C1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5AB24D97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06FB6578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73AF3DDF" w14:textId="77777777" w:rsidR="00544A72" w:rsidRDefault="00544A72" w:rsidP="0046495E">
      <w:pPr>
        <w:rPr>
          <w:rFonts w:ascii="Arial" w:hAnsi="Arial"/>
          <w:b/>
          <w:bCs/>
          <w:sz w:val="24"/>
          <w:szCs w:val="24"/>
        </w:rPr>
      </w:pPr>
    </w:p>
    <w:p w14:paraId="6D5B7EFB" w14:textId="24E589BA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1E2057D2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75CE1829" w:rsidR="00F7580A" w:rsidRPr="00F60B8C" w:rsidRDefault="003E6EC7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E6EC7">
              <w:rPr>
                <w:rFonts w:ascii="Arial" w:hAnsi="Arial"/>
                <w:b/>
                <w:bCs/>
                <w:szCs w:val="16"/>
              </w:rPr>
              <w:t>0716MS</w:t>
            </w:r>
            <w:r w:rsidR="009371E1" w:rsidRPr="009371E1">
              <w:rPr>
                <w:rFonts w:ascii="Arial" w:hAnsi="Arial"/>
                <w:b/>
                <w:bCs/>
                <w:szCs w:val="16"/>
              </w:rPr>
              <w:t>A21</w:t>
            </w:r>
            <w:r w:rsidRPr="003E6EC7">
              <w:rPr>
                <w:rFonts w:ascii="Arial" w:hAnsi="Arial"/>
                <w:b/>
                <w:bCs/>
                <w:szCs w:val="16"/>
              </w:rPr>
              <w:t>10. Repair On-Board Charging System (OBC)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EDE7D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8807E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363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900"/>
        <w:gridCol w:w="162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1C2D91">
        <w:trPr>
          <w:trHeight w:val="1097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4F1715B2" w:rsidR="00F7580A" w:rsidRPr="00C701DF" w:rsidRDefault="00F7580A" w:rsidP="00C701DF">
            <w:pPr>
              <w:spacing w:after="0"/>
              <w:rPr>
                <w:rFonts w:ascii="Arial" w:hAnsi="Arial"/>
                <w:color w:val="000000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C701DF">
              <w:rPr>
                <w:rFonts w:ascii="Arial" w:hAnsi="Arial"/>
                <w:b/>
                <w:bCs/>
              </w:rPr>
              <w:t xml:space="preserve"> </w:t>
            </w:r>
            <w:r w:rsidR="00C701DF" w:rsidRPr="00C701DF">
              <w:rPr>
                <w:rFonts w:ascii="Arial" w:hAnsi="Arial"/>
                <w:color w:val="000000"/>
              </w:rPr>
              <w:t>Perform EV charging system diagnostics by checking AC-DC conversion, replacing OBC if faulty, testing connector signals, inspecting HV pins for damage, and configuring CCM software.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1C2D91">
        <w:trPr>
          <w:gridAfter w:val="1"/>
          <w:wAfter w:w="11" w:type="dxa"/>
          <w:trHeight w:val="602"/>
        </w:trPr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544A72" w:rsidRPr="00F60B8C" w14:paraId="26943331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5A3083B0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 xml:space="preserve">Perform </w:t>
            </w:r>
            <w:r w:rsidRPr="00232243">
              <w:rPr>
                <w:rFonts w:ascii="Arial" w:eastAsia="Arial" w:hAnsi="Arial"/>
                <w:color w:val="000000" w:themeColor="text1"/>
              </w:rPr>
              <w:t>AC to DC conversion fault diagnosis</w:t>
            </w:r>
            <w:r w:rsidRPr="00232243">
              <w:rPr>
                <w:rFonts w:ascii="Arial" w:eastAsia="Arial" w:hAnsi="Arial"/>
                <w:bCs/>
                <w:color w:val="000000" w:themeColor="text1"/>
              </w:rPr>
              <w:t xml:space="preserve"> on an EV.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44A72" w:rsidRPr="00F60B8C" w14:paraId="038D03B1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1238EED3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 xml:space="preserve">Replace a defective On-Board Charger (OBC) following OEM procedure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544A72" w:rsidRPr="00F60B8C" w:rsidRDefault="00544A72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44A72" w:rsidRPr="00F60B8C" w14:paraId="141A1C11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2D2EE01B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 xml:space="preserve">Test Proximity (PP) and Pilot (CP) signals using appropriate tools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544A72" w:rsidRPr="00F60B8C" w:rsidRDefault="00544A72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44A72" w:rsidRPr="00F60B8C" w14:paraId="082753B4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7A584246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 xml:space="preserve">Inspect charging port HV pins for arcing or damage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544A72" w:rsidRPr="00F60B8C" w:rsidRDefault="00544A72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44A72" w:rsidRPr="00F60B8C" w14:paraId="0F3AAD46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26F368CC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>Configure CCM software using a diagnostic tool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544A72" w:rsidRPr="00F60B8C" w:rsidRDefault="00544A72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44A72" w:rsidRPr="00F60B8C" w14:paraId="272ED8AB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5EFA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CF5" w14:textId="63082D34" w:rsidR="00544A72" w:rsidRPr="00761A12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 xml:space="preserve">Confirm normal charging operation (AC/DC)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7835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3B62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E5EE" w14:textId="77777777" w:rsidR="00544A72" w:rsidRPr="00F60B8C" w:rsidRDefault="00544A72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44A72" w:rsidRPr="00F60B8C" w14:paraId="5047B3D5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6A83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F183" w14:textId="4BBB0E97" w:rsidR="00544A72" w:rsidRPr="00761A12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>Confirm no fault codes present.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B33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9A1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E82" w14:textId="77777777" w:rsidR="00544A72" w:rsidRPr="00F60B8C" w:rsidRDefault="00544A72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44A72" w:rsidRPr="00F60B8C" w14:paraId="19A8DD90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622B8381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>Confirm system performance after repair.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544A72" w:rsidRPr="00F60B8C" w:rsidRDefault="00544A72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44A72" w:rsidRPr="00F60B8C" w14:paraId="7CF42EF4" w14:textId="77777777" w:rsidTr="001C2D91">
        <w:trPr>
          <w:gridAfter w:val="1"/>
          <w:wAfter w:w="11" w:type="dxa"/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544A72" w:rsidRPr="00F60B8C" w:rsidRDefault="00544A72" w:rsidP="00544A72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3A60E519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  <w:r w:rsidRPr="00232243">
              <w:rPr>
                <w:rFonts w:ascii="Arial" w:eastAsia="Arial" w:hAnsi="Arial"/>
                <w:bCs/>
                <w:color w:val="000000" w:themeColor="text1"/>
              </w:rPr>
              <w:t>Correctly identify faults (OBC failure, wiring issue, signal fault, arcing, etc.)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544A72" w:rsidRPr="00F60B8C" w:rsidRDefault="00544A72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544A72" w:rsidRPr="00F60B8C" w:rsidRDefault="00544A72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1C2D91">
        <w:trPr>
          <w:trHeight w:val="422"/>
        </w:trPr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69065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164E2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F7DD6F" w14:textId="77777777" w:rsidR="00FA49D9" w:rsidRDefault="00FA49D9" w:rsidP="00F60B8C">
      <w:pPr>
        <w:rPr>
          <w:rFonts w:ascii="Arial" w:hAnsi="Arial"/>
          <w:b/>
          <w:bCs/>
          <w:sz w:val="24"/>
          <w:szCs w:val="24"/>
        </w:rPr>
      </w:pPr>
    </w:p>
    <w:p w14:paraId="25A66D6B" w14:textId="77777777" w:rsidR="00FB0AB0" w:rsidRDefault="00FB0AB0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6537B84E" w:rsid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660E48" w:rsidRPr="00F60B8C" w14:paraId="4A7FD5B4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7DDB" w14:textId="503C100A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Identify the purpose of AC to DC conversion in EV charging.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0CE3B394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C3F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3EACE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C95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519C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13AB5F0E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720E0" w14:textId="2B402FEB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List one cause of OBC charging failure.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67F1BDFD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00E4C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14522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62D27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EF821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142E43FD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82966" w14:textId="587B0D81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Specify the component used for AC to DC conversion.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7E1A5F7B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61B7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6905B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DBF5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B3A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4E18B282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ED02" w14:textId="03C2047B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Select the tool used to measure DC voltage.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297FD11D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3C02F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09DE0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542D7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1E8E1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1CD22BA8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BD03B" w14:textId="4532846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Identify the PPE required for HV servicing.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684EA3CC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A64F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FE0CB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9927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2A1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0748D3D6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FA554" w14:textId="3E0E3338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State the first step before replacing an OBC unit.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73E5998A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04E2D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3D337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AA7AB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F17EC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44E77E80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FB920" w14:textId="41CFAFFA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Specify the tool used for clearing DTCs.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5B6F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69C54E4F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E5B51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1F0B1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1B8DF8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2A7F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26F477B3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660E48" w:rsidRPr="00F60B8C" w:rsidRDefault="00660E48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8EB54" w14:textId="579EF258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Identify the signal used for charging communication.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660E48" w:rsidRPr="00F60B8C" w:rsidRDefault="00660E48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660E48" w:rsidRPr="00F60B8C" w:rsidRDefault="00660E48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60E48" w:rsidRPr="00F60B8C" w14:paraId="020D6C0B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3F29A" w14:textId="77777777" w:rsidR="00660E48" w:rsidRDefault="00660E48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EF5E7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C97B4" w14:textId="77777777" w:rsidR="00660E48" w:rsidRPr="00F60B8C" w:rsidRDefault="00660E48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4A6BD" w14:textId="77777777" w:rsidR="00660E48" w:rsidRPr="00F60B8C" w:rsidRDefault="00660E48" w:rsidP="00544A7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60E48" w:rsidRPr="00F60B8C" w14:paraId="5C827FCD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B0602" w14:textId="07C402B9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Specify the signal used for connector detection.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2ED83157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1188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D83D2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DB0B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00FA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119B62CE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5C030" w14:textId="05A92424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Select the tool used for pilot signal testing.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5B4EF369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3E10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CF29C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41BD2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C1644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56FB1524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4E149" w14:textId="44DC1DA5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Identify one sign of charging pin arcing.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36C9C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7443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0AE1E47C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88D8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A8E54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769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824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4BC560BE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BC89" w14:textId="4B6A0EFE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State one cause of terminal arcing.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646E5D75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EBB4C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43CA1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ED83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2B2B4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1E948FC5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3E5D1" w14:textId="3ECE0E20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Specify the module used for charging control.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4618F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F9499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2C78E41E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3301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B7D04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B926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D793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45AA287D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31ECE" w14:textId="0200B20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Identify the network used in CCM communication.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A3A0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EDBFD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27D96A42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971E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A17A3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BD5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846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2437B454" w14:textId="77777777" w:rsidTr="00FB0AB0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3E99" w14:textId="6FBA6632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544A72">
              <w:rPr>
                <w:rFonts w:asciiTheme="minorBidi" w:hAnsiTheme="minorBidi" w:cstheme="minorBidi"/>
                <w:color w:val="000000"/>
              </w:rPr>
              <w:t>State the final step after CCM configuration.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36912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2AA30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60E48" w:rsidRPr="00F60B8C" w14:paraId="3419F037" w14:textId="77777777" w:rsidTr="00FB0AB0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0C04" w14:textId="77777777" w:rsidR="00660E48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3BD9D" w14:textId="77777777" w:rsidR="00660E48" w:rsidRPr="00544A72" w:rsidRDefault="00660E48" w:rsidP="00544A72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071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0F91" w14:textId="77777777" w:rsidR="00660E48" w:rsidRPr="00F60B8C" w:rsidRDefault="00660E48" w:rsidP="00544A7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FB0AB0">
        <w:trPr>
          <w:trHeight w:val="710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A6A32" w14:textId="77777777" w:rsidR="00EF0E44" w:rsidRDefault="00EF0E44">
      <w:pPr>
        <w:spacing w:line="240" w:lineRule="auto"/>
      </w:pPr>
      <w:r>
        <w:separator/>
      </w:r>
    </w:p>
  </w:endnote>
  <w:endnote w:type="continuationSeparator" w:id="0">
    <w:p w14:paraId="644137AC" w14:textId="77777777" w:rsidR="00EF0E44" w:rsidRDefault="00EF0E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0E48">
      <w:rPr>
        <w:noProof/>
      </w:rPr>
      <w:t>7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ABFE" w14:textId="77777777" w:rsidR="00EF0E44" w:rsidRDefault="00EF0E44">
      <w:pPr>
        <w:spacing w:after="0"/>
      </w:pPr>
      <w:r>
        <w:separator/>
      </w:r>
    </w:p>
  </w:footnote>
  <w:footnote w:type="continuationSeparator" w:id="0">
    <w:p w14:paraId="57B15C78" w14:textId="77777777" w:rsidR="00EF0E44" w:rsidRDefault="00EF0E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5D43"/>
    <w:multiLevelType w:val="multilevel"/>
    <w:tmpl w:val="1826B500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E1500"/>
    <w:multiLevelType w:val="hybridMultilevel"/>
    <w:tmpl w:val="8508E6C8"/>
    <w:lvl w:ilvl="0" w:tplc="064843B8">
      <w:start w:val="1"/>
      <w:numFmt w:val="bullet"/>
      <w:lvlText w:val="•"/>
      <w:lvlJc w:val="left"/>
      <w:pPr>
        <w:ind w:left="720" w:hanging="360"/>
      </w:pPr>
    </w:lvl>
    <w:lvl w:ilvl="1" w:tplc="3FAE7FEA">
      <w:numFmt w:val="decimal"/>
      <w:lvlText w:val=""/>
      <w:lvlJc w:val="left"/>
    </w:lvl>
    <w:lvl w:ilvl="2" w:tplc="B34CEAC6">
      <w:numFmt w:val="decimal"/>
      <w:lvlText w:val=""/>
      <w:lvlJc w:val="left"/>
    </w:lvl>
    <w:lvl w:ilvl="3" w:tplc="6FDA66B0">
      <w:numFmt w:val="decimal"/>
      <w:lvlText w:val=""/>
      <w:lvlJc w:val="left"/>
    </w:lvl>
    <w:lvl w:ilvl="4" w:tplc="F7C2680E">
      <w:numFmt w:val="decimal"/>
      <w:lvlText w:val=""/>
      <w:lvlJc w:val="left"/>
    </w:lvl>
    <w:lvl w:ilvl="5" w:tplc="3A9CE56A">
      <w:numFmt w:val="decimal"/>
      <w:lvlText w:val=""/>
      <w:lvlJc w:val="left"/>
    </w:lvl>
    <w:lvl w:ilvl="6" w:tplc="9CEA27E8">
      <w:numFmt w:val="decimal"/>
      <w:lvlText w:val=""/>
      <w:lvlJc w:val="left"/>
    </w:lvl>
    <w:lvl w:ilvl="7" w:tplc="431A929C">
      <w:numFmt w:val="decimal"/>
      <w:lvlText w:val=""/>
      <w:lvlJc w:val="left"/>
    </w:lvl>
    <w:lvl w:ilvl="8" w:tplc="CD4A42C4">
      <w:numFmt w:val="decimal"/>
      <w:lvlText w:val=""/>
      <w:lvlJc w:val="left"/>
    </w:lvl>
  </w:abstractNum>
  <w:abstractNum w:abstractNumId="3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0380B"/>
    <w:multiLevelType w:val="hybridMultilevel"/>
    <w:tmpl w:val="5FA21E40"/>
    <w:lvl w:ilvl="0" w:tplc="E4A634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11247">
    <w:abstractNumId w:val="5"/>
  </w:num>
  <w:num w:numId="2" w16cid:durableId="1405101638">
    <w:abstractNumId w:val="3"/>
  </w:num>
  <w:num w:numId="3" w16cid:durableId="828208805">
    <w:abstractNumId w:val="10"/>
  </w:num>
  <w:num w:numId="4" w16cid:durableId="649603090">
    <w:abstractNumId w:val="7"/>
  </w:num>
  <w:num w:numId="5" w16cid:durableId="251667518">
    <w:abstractNumId w:val="1"/>
  </w:num>
  <w:num w:numId="6" w16cid:durableId="19737546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0329882">
    <w:abstractNumId w:val="11"/>
  </w:num>
  <w:num w:numId="8" w16cid:durableId="21103521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09759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24702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5336335">
    <w:abstractNumId w:val="0"/>
  </w:num>
  <w:num w:numId="12" w16cid:durableId="564806006">
    <w:abstractNumId w:val="6"/>
  </w:num>
  <w:num w:numId="13" w16cid:durableId="1468162295">
    <w:abstractNumId w:val="4"/>
  </w:num>
  <w:num w:numId="14" w16cid:durableId="150381944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07881"/>
    <w:rsid w:val="000100CD"/>
    <w:rsid w:val="00010718"/>
    <w:rsid w:val="00010F99"/>
    <w:rsid w:val="00011983"/>
    <w:rsid w:val="00014171"/>
    <w:rsid w:val="00015EA1"/>
    <w:rsid w:val="000168ED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0D7D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0A5F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2D91"/>
    <w:rsid w:val="001C349F"/>
    <w:rsid w:val="001C6604"/>
    <w:rsid w:val="001D47D3"/>
    <w:rsid w:val="001D70E6"/>
    <w:rsid w:val="001E38C0"/>
    <w:rsid w:val="001F2945"/>
    <w:rsid w:val="001F2A43"/>
    <w:rsid w:val="001F35B8"/>
    <w:rsid w:val="001F41C8"/>
    <w:rsid w:val="001F4C49"/>
    <w:rsid w:val="00203242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27087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E6EC7"/>
    <w:rsid w:val="003F23AB"/>
    <w:rsid w:val="003F3430"/>
    <w:rsid w:val="0040260C"/>
    <w:rsid w:val="004059A9"/>
    <w:rsid w:val="00412CAE"/>
    <w:rsid w:val="00422EA2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62F6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B6C01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4A72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77098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0E48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1A12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2B2D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27128"/>
    <w:rsid w:val="00930EA7"/>
    <w:rsid w:val="009371E1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2BE8"/>
    <w:rsid w:val="009C35F9"/>
    <w:rsid w:val="009C3DFB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8492F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E7BB5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701DF"/>
    <w:rsid w:val="00C87B33"/>
    <w:rsid w:val="00C92255"/>
    <w:rsid w:val="00C93570"/>
    <w:rsid w:val="00C9393E"/>
    <w:rsid w:val="00C947A2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38FF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422A4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67F79"/>
    <w:rsid w:val="00E76966"/>
    <w:rsid w:val="00E77883"/>
    <w:rsid w:val="00E80DD5"/>
    <w:rsid w:val="00E855DD"/>
    <w:rsid w:val="00E87A53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0E44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195C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49D9"/>
    <w:rsid w:val="00FA6BF8"/>
    <w:rsid w:val="00FB0AB0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754F18BA-6263-4031-8AA8-759BA8A24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1D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1F25CEA-A980-4875-B2AD-C2A9C07D18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Inayat ur-Rehman</cp:lastModifiedBy>
  <cp:revision>11</cp:revision>
  <cp:lastPrinted>2025-07-01T06:19:00Z</cp:lastPrinted>
  <dcterms:created xsi:type="dcterms:W3CDTF">2025-07-29T11:14:00Z</dcterms:created>
  <dcterms:modified xsi:type="dcterms:W3CDTF">2026-06-28T07:52:00Z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